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C33" w:rsidRPr="003A5AC4" w:rsidRDefault="00DD7C33" w:rsidP="00DD7C33">
      <w:pPr>
        <w:ind w:firstLine="709"/>
        <w:jc w:val="both"/>
        <w:rPr>
          <w:b/>
          <w:sz w:val="28"/>
          <w:szCs w:val="28"/>
        </w:rPr>
      </w:pPr>
      <w:r w:rsidRPr="003A5AC4">
        <w:rPr>
          <w:b/>
          <w:sz w:val="28"/>
          <w:szCs w:val="28"/>
        </w:rPr>
        <w:t>Тема 4. Выполнение исследований по современным методам уравнивания триангуляции</w:t>
      </w:r>
    </w:p>
    <w:p w:rsidR="00DD7C33" w:rsidRDefault="00DD7C33" w:rsidP="00DD7C33">
      <w:pPr>
        <w:ind w:firstLine="709"/>
        <w:jc w:val="both"/>
        <w:rPr>
          <w:sz w:val="28"/>
          <w:szCs w:val="28"/>
        </w:rPr>
      </w:pP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Основные определения и понятия процессов геодезических измерений и их обработки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Теория вероятностей и математическая статистика лежит в основе теории измерений и теории ошибок. Понятия и определения из этих научных дисциплин используются широко в теории геодезических измерений и теории ошибок.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Измерение – количественное сравнение определяемой физической величины с другой, однородной с нею величиной, значение которой известно.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Результат измерений – случайные величины, любой набор измерений одной и той же величины – репрезентативная выборка из генеральной совокупности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 xml:space="preserve">По точности измерения разделяются </w:t>
      </w:r>
      <w:proofErr w:type="gramStart"/>
      <w:r w:rsidRPr="00EC087A">
        <w:rPr>
          <w:sz w:val="28"/>
          <w:szCs w:val="28"/>
        </w:rPr>
        <w:t>на</w:t>
      </w:r>
      <w:proofErr w:type="gramEnd"/>
      <w:r w:rsidRPr="00EC087A">
        <w:rPr>
          <w:sz w:val="28"/>
          <w:szCs w:val="28"/>
        </w:rPr>
        <w:t xml:space="preserve"> равноточные (с одинаковой дисперсией) и неравноточные – выполняемые с разными дисперсиями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Дисперсия случайной величины — мера разброса данной случайной величины, то есть еѐ отклонения от математического ожидания.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Независимые и зависимые измерения Результат непосредственных (прямых) измерений принято считать в геодезии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proofErr w:type="spellStart"/>
      <w:r w:rsidRPr="00EC087A">
        <w:rPr>
          <w:sz w:val="28"/>
          <w:szCs w:val="28"/>
        </w:rPr>
        <w:t>независимыеми</w:t>
      </w:r>
      <w:proofErr w:type="spellEnd"/>
      <w:r w:rsidRPr="00EC087A">
        <w:rPr>
          <w:sz w:val="28"/>
          <w:szCs w:val="28"/>
        </w:rPr>
        <w:t xml:space="preserve"> случайными величинами (линия рулеткой)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Зависимые (косвенные) измерения – полученные (вычисленные) как функции непосредственных измерений, но рассматриваемые как результаты непосредственных измерений (углы как функция направлений)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 xml:space="preserve">По количеству все измерения делятся </w:t>
      </w:r>
      <w:proofErr w:type="gramStart"/>
      <w:r w:rsidRPr="00EC087A">
        <w:rPr>
          <w:sz w:val="28"/>
          <w:szCs w:val="28"/>
        </w:rPr>
        <w:t>на</w:t>
      </w:r>
      <w:proofErr w:type="gramEnd"/>
      <w:r w:rsidRPr="00EC087A">
        <w:rPr>
          <w:sz w:val="28"/>
          <w:szCs w:val="28"/>
        </w:rPr>
        <w:t xml:space="preserve"> необходимые и избыточные.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 xml:space="preserve">Число необходимых измерений совпадает с числом измерений, минимально необходимым для ее решения. Для определения линии -1(S), для определения координат </w:t>
      </w:r>
      <w:proofErr w:type="gramStart"/>
      <w:r w:rsidRPr="00EC087A">
        <w:rPr>
          <w:sz w:val="28"/>
          <w:szCs w:val="28"/>
        </w:rPr>
        <w:t>в</w:t>
      </w:r>
      <w:proofErr w:type="gramEnd"/>
      <w:r w:rsidRPr="00EC087A">
        <w:rPr>
          <w:sz w:val="28"/>
          <w:szCs w:val="28"/>
        </w:rPr>
        <w:t xml:space="preserve"> плоской прямоугольной СК- 2 (</w:t>
      </w:r>
      <w:proofErr w:type="spellStart"/>
      <w:r w:rsidRPr="00EC087A">
        <w:rPr>
          <w:sz w:val="28"/>
          <w:szCs w:val="28"/>
        </w:rPr>
        <w:t>x,y</w:t>
      </w:r>
      <w:proofErr w:type="spellEnd"/>
      <w:r w:rsidRPr="00EC087A">
        <w:rPr>
          <w:sz w:val="28"/>
          <w:szCs w:val="28"/>
        </w:rPr>
        <w:t>), в плоской пространственной СК-3(XYZ). Фактически число необходимых измерений всегда равно числу элементов, для определения которых и выполняется данный комплекс измерений.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 xml:space="preserve">Результаты многократных измерений одной величины, являясь случайными </w:t>
      </w:r>
      <w:proofErr w:type="gramStart"/>
      <w:r w:rsidRPr="00EC087A">
        <w:rPr>
          <w:sz w:val="28"/>
          <w:szCs w:val="28"/>
        </w:rPr>
        <w:t>по совей</w:t>
      </w:r>
      <w:proofErr w:type="gramEnd"/>
      <w:r w:rsidRPr="00EC087A">
        <w:rPr>
          <w:sz w:val="28"/>
          <w:szCs w:val="28"/>
        </w:rPr>
        <w:t xml:space="preserve"> природе величинами, отличаются друг от друга вследствие ошибок, вызванными непостоянством комплекса условий измерений (влияние внешней среды, несовершенство измерительных приборов, человеческий фактор).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Ошибки по природе возникновения: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1.Грубые ошибки или промахи (человеческий фактор). Они должны быть обязательно выявлены и исключены из результатов измерений!!!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 xml:space="preserve">2.Систематические ошибки. Причины – несовершенство измерительной техники, нарушение методики измерений, односторонние действия малоизученных или </w:t>
      </w:r>
      <w:proofErr w:type="spellStart"/>
      <w:r w:rsidRPr="00EC087A">
        <w:rPr>
          <w:sz w:val="28"/>
          <w:szCs w:val="28"/>
        </w:rPr>
        <w:t>трудноучитываемых</w:t>
      </w:r>
      <w:proofErr w:type="spellEnd"/>
      <w:r w:rsidRPr="00EC087A">
        <w:rPr>
          <w:sz w:val="28"/>
          <w:szCs w:val="28"/>
        </w:rPr>
        <w:t xml:space="preserve"> факторов внешней среды. Систематические ошибки должны быть по возможности исключены из результатов измерений.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lastRenderedPageBreak/>
        <w:t>Случайные ошибки – порождаются непостоянством условий внешней среды (температура и влажность воздуха, давление атмосферы, скорость ветра, освещенность и т.д.). Случайные ошибки невозможно исключить из результатов измерений в силу их природы.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Математическое ожидание — среднее значение случайной величины Основные постулаты теории ошибок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Обработка результатов измерений при создании и развитии традиционной геодезической сети включает в себя следующие укрупненные процессы: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 полевые вычисления, включая контрольные; - камеральную обработку и уравнительные вычисления.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Все вычисления выполняются в две руки, если нет независимого контроля вычислений по другим формулам.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Контрольные вычисления должны производиться в процессе исполнения работ для установления точности измерений и соответствия их требованиям действующих инструкций.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Математическая обработка геодезических измерений производится в принятой проекции и системе координат и высот. Она содержит следующие виды работ: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 составление схемы геодезической сети; - подготовку и анализ координат и высот исходных пунктов с целью установления их достоверности и точности;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 перевод координат исходных пунктов из системы в систему; - проверку и обработку журналов угловых и линейных измерений, журналов нивелирования;</w:t>
      </w:r>
    </w:p>
    <w:tbl>
      <w:tblPr>
        <w:tblW w:w="828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515"/>
        <w:gridCol w:w="6765"/>
      </w:tblGrid>
      <w:tr w:rsidR="00DD7C33" w:rsidRPr="00EC087A" w:rsidTr="00E470C8">
        <w:trPr>
          <w:trHeight w:val="270"/>
          <w:tblCellSpacing w:w="0" w:type="dxa"/>
        </w:trPr>
        <w:tc>
          <w:tcPr>
            <w:tcW w:w="1515" w:type="dxa"/>
            <w:vAlign w:val="bottom"/>
            <w:hideMark/>
          </w:tcPr>
          <w:p w:rsidR="00DD7C33" w:rsidRPr="00EC087A" w:rsidRDefault="00DD7C33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EC087A">
              <w:rPr>
                <w:sz w:val="28"/>
                <w:szCs w:val="28"/>
              </w:rPr>
              <w:t>- проверку и</w:t>
            </w:r>
          </w:p>
        </w:tc>
        <w:tc>
          <w:tcPr>
            <w:tcW w:w="6765" w:type="dxa"/>
            <w:vAlign w:val="bottom"/>
            <w:hideMark/>
          </w:tcPr>
          <w:p w:rsidR="00DD7C33" w:rsidRPr="00EC087A" w:rsidRDefault="00DD7C33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EC087A">
              <w:rPr>
                <w:sz w:val="28"/>
                <w:szCs w:val="28"/>
              </w:rPr>
              <w:t>оформление материалов определения элементов приведения;</w:t>
            </w:r>
          </w:p>
        </w:tc>
      </w:tr>
      <w:tr w:rsidR="00DD7C33" w:rsidRPr="00EC087A" w:rsidTr="00E470C8">
        <w:trPr>
          <w:trHeight w:val="270"/>
          <w:tblCellSpacing w:w="0" w:type="dxa"/>
        </w:trPr>
        <w:tc>
          <w:tcPr>
            <w:tcW w:w="1515" w:type="dxa"/>
            <w:vAlign w:val="bottom"/>
            <w:hideMark/>
          </w:tcPr>
          <w:p w:rsidR="00DD7C33" w:rsidRPr="00EC087A" w:rsidRDefault="00DD7C33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EC087A">
              <w:rPr>
                <w:sz w:val="28"/>
                <w:szCs w:val="28"/>
              </w:rPr>
              <w:t>- составление</w:t>
            </w:r>
          </w:p>
        </w:tc>
        <w:tc>
          <w:tcPr>
            <w:tcW w:w="6765" w:type="dxa"/>
            <w:vAlign w:val="bottom"/>
            <w:hideMark/>
          </w:tcPr>
          <w:p w:rsidR="00DD7C33" w:rsidRPr="00EC087A" w:rsidRDefault="00DD7C33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EC087A">
              <w:rPr>
                <w:sz w:val="28"/>
                <w:szCs w:val="28"/>
              </w:rPr>
              <w:t>сводок измеренных направлений и углов, зенитных расстояний;</w:t>
            </w:r>
          </w:p>
        </w:tc>
      </w:tr>
    </w:tbl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 xml:space="preserve">-вычисление длин линий, измеренных </w:t>
      </w:r>
      <w:proofErr w:type="spellStart"/>
      <w:r w:rsidRPr="00EC087A">
        <w:rPr>
          <w:sz w:val="28"/>
          <w:szCs w:val="28"/>
        </w:rPr>
        <w:t>светодальномерами</w:t>
      </w:r>
      <w:proofErr w:type="spellEnd"/>
      <w:r w:rsidRPr="00EC087A">
        <w:rPr>
          <w:sz w:val="28"/>
          <w:szCs w:val="28"/>
        </w:rPr>
        <w:t xml:space="preserve"> или другими приборами;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-вычисление угловых, полюсных, линейных, координатных невязок;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-составление ведомостей превышений;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-вычисление приближенных координат и высот геодезических пунктов;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контроль вычисления привязки стенных знаков к полигонометрическому ходу (для городских работ);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-подготовку информации для уравнивания и уравнивание сетей преимущественно на ЭВМ;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-составление объяснительной записки и отчетной схемы;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</w:rPr>
        <w:t>-систематизацию материалов и подготовку их к сдаче.</w:t>
      </w: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</w:p>
    <w:p w:rsidR="00DD7C33" w:rsidRPr="00EC087A" w:rsidRDefault="00DD7C33" w:rsidP="00DD7C33">
      <w:pPr>
        <w:ind w:firstLine="709"/>
        <w:jc w:val="both"/>
        <w:rPr>
          <w:sz w:val="28"/>
          <w:szCs w:val="28"/>
        </w:rPr>
      </w:pPr>
      <w:r w:rsidRPr="00EC087A">
        <w:rPr>
          <w:sz w:val="28"/>
          <w:szCs w:val="28"/>
          <w:lang w:val="kk-KZ"/>
        </w:rPr>
        <w:t xml:space="preserve">Цель: Ознокомиться с </w:t>
      </w:r>
      <w:r>
        <w:rPr>
          <w:sz w:val="28"/>
          <w:szCs w:val="28"/>
        </w:rPr>
        <w:t>в</w:t>
      </w:r>
      <w:r w:rsidRPr="00EC087A">
        <w:rPr>
          <w:sz w:val="28"/>
          <w:szCs w:val="28"/>
        </w:rPr>
        <w:t>ыполнение</w:t>
      </w:r>
      <w:r>
        <w:rPr>
          <w:sz w:val="28"/>
          <w:szCs w:val="28"/>
        </w:rPr>
        <w:t>м</w:t>
      </w:r>
      <w:r w:rsidRPr="00EC087A">
        <w:rPr>
          <w:sz w:val="28"/>
          <w:szCs w:val="28"/>
        </w:rPr>
        <w:t xml:space="preserve"> исследований по современным методам уравнивания триангуляции</w:t>
      </w:r>
      <w:r>
        <w:rPr>
          <w:sz w:val="28"/>
          <w:szCs w:val="28"/>
        </w:rPr>
        <w:t>.</w:t>
      </w:r>
    </w:p>
    <w:p w:rsidR="00DD7C33" w:rsidRDefault="00DD7C33" w:rsidP="00DD7C33">
      <w:pPr>
        <w:ind w:firstLine="709"/>
        <w:jc w:val="both"/>
        <w:rPr>
          <w:sz w:val="28"/>
          <w:szCs w:val="28"/>
          <w:lang w:val="kk-KZ"/>
        </w:rPr>
      </w:pPr>
      <w:r w:rsidRPr="00EC087A">
        <w:rPr>
          <w:sz w:val="28"/>
          <w:szCs w:val="28"/>
          <w:lang w:val="kk-KZ"/>
        </w:rPr>
        <w:lastRenderedPageBreak/>
        <w:t xml:space="preserve">Задание: Рассмотреть </w:t>
      </w:r>
      <w:r>
        <w:rPr>
          <w:sz w:val="28"/>
          <w:szCs w:val="28"/>
          <w:lang w:val="kk-KZ"/>
        </w:rPr>
        <w:t>п</w:t>
      </w:r>
      <w:r w:rsidRPr="00EC087A">
        <w:rPr>
          <w:sz w:val="28"/>
          <w:szCs w:val="28"/>
          <w:lang w:val="kk-KZ"/>
        </w:rPr>
        <w:t>редвычисление и оценк</w:t>
      </w:r>
      <w:r>
        <w:rPr>
          <w:sz w:val="28"/>
          <w:szCs w:val="28"/>
          <w:lang w:val="kk-KZ"/>
        </w:rPr>
        <w:t>у</w:t>
      </w:r>
      <w:r w:rsidRPr="00EC087A">
        <w:rPr>
          <w:sz w:val="28"/>
          <w:szCs w:val="28"/>
          <w:lang w:val="kk-KZ"/>
        </w:rPr>
        <w:t xml:space="preserve"> точности триангуляции</w:t>
      </w:r>
      <w:r>
        <w:rPr>
          <w:sz w:val="28"/>
          <w:szCs w:val="28"/>
          <w:lang w:val="kk-KZ"/>
        </w:rPr>
        <w:t xml:space="preserve">. </w:t>
      </w:r>
      <w:r w:rsidRPr="00EC087A">
        <w:rPr>
          <w:sz w:val="28"/>
          <w:szCs w:val="28"/>
          <w:lang w:val="kk-KZ"/>
        </w:rPr>
        <w:t>Параметрический способ (способ непосредственных измерений)</w:t>
      </w:r>
      <w:r>
        <w:rPr>
          <w:sz w:val="28"/>
          <w:szCs w:val="28"/>
          <w:lang w:val="kk-KZ"/>
        </w:rPr>
        <w:t xml:space="preserve">. </w:t>
      </w:r>
      <w:r w:rsidRPr="00EC087A">
        <w:rPr>
          <w:sz w:val="28"/>
          <w:szCs w:val="28"/>
          <w:lang w:val="kk-KZ"/>
        </w:rPr>
        <w:t>Коррелатный способ (способ условий).</w:t>
      </w:r>
    </w:p>
    <w:p w:rsidR="00453714" w:rsidRDefault="00453714"/>
    <w:sectPr w:rsidR="00453714" w:rsidSect="00453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DD7C33"/>
    <w:rsid w:val="00453714"/>
    <w:rsid w:val="00DD7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C33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2020-09-16T05:43:00Z</dcterms:created>
  <dcterms:modified xsi:type="dcterms:W3CDTF">2020-09-16T05:43:00Z</dcterms:modified>
</cp:coreProperties>
</file>